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E94" w:rsidRPr="00FB7BA0" w:rsidRDefault="00805794" w:rsidP="00805794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BA0">
        <w:rPr>
          <w:rFonts w:ascii="Times New Roman" w:hAnsi="Times New Roman" w:cs="Times New Roman"/>
          <w:b/>
          <w:sz w:val="28"/>
          <w:szCs w:val="28"/>
        </w:rPr>
        <w:t>Полный перечень нормативных правовых актов, принятых для целей реализации рассматриваемой практики</w:t>
      </w:r>
    </w:p>
    <w:p w:rsidR="00805794" w:rsidRPr="00FB7BA0" w:rsidRDefault="00805794" w:rsidP="00805794">
      <w:pPr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F04" w:rsidRPr="00AC11B9" w:rsidRDefault="00AC11B9" w:rsidP="00B95F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11B9">
        <w:rPr>
          <w:rFonts w:ascii="Times New Roman" w:hAnsi="Times New Roman" w:cs="Times New Roman"/>
          <w:sz w:val="28"/>
          <w:szCs w:val="28"/>
        </w:rPr>
        <w:t>Постановление Администрации Волгоградской обл</w:t>
      </w:r>
      <w:r w:rsidR="002E0E8C">
        <w:rPr>
          <w:rFonts w:ascii="Times New Roman" w:hAnsi="Times New Roman" w:cs="Times New Roman"/>
          <w:sz w:val="28"/>
          <w:szCs w:val="28"/>
        </w:rPr>
        <w:t>асти</w:t>
      </w:r>
      <w:r w:rsidR="00445D0D">
        <w:rPr>
          <w:rFonts w:ascii="Times New Roman" w:hAnsi="Times New Roman" w:cs="Times New Roman"/>
          <w:sz w:val="28"/>
          <w:szCs w:val="28"/>
        </w:rPr>
        <w:t xml:space="preserve"> от 01.12.2015 №</w:t>
      </w:r>
      <w:bookmarkStart w:id="0" w:name="_GoBack"/>
      <w:bookmarkEnd w:id="0"/>
      <w:r w:rsidRPr="00AC11B9">
        <w:rPr>
          <w:rFonts w:ascii="Times New Roman" w:hAnsi="Times New Roman" w:cs="Times New Roman"/>
          <w:sz w:val="28"/>
          <w:szCs w:val="28"/>
        </w:rPr>
        <w:t xml:space="preserve"> 725-п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11B9">
        <w:rPr>
          <w:rFonts w:ascii="Times New Roman" w:hAnsi="Times New Roman" w:cs="Times New Roman"/>
          <w:sz w:val="28"/>
          <w:szCs w:val="28"/>
        </w:rPr>
        <w:t>"О мониторинге закупок товаров, работ, услуг для обеспечения государственных нужд Волгоградской области"</w:t>
      </w:r>
      <w:r w:rsidR="00B95F04">
        <w:rPr>
          <w:rFonts w:ascii="Times New Roman" w:hAnsi="Times New Roman" w:cs="Times New Roman"/>
          <w:sz w:val="28"/>
          <w:szCs w:val="28"/>
        </w:rPr>
        <w:t xml:space="preserve"> </w:t>
      </w:r>
      <w:r w:rsidR="00B95F04" w:rsidRPr="00B95F04">
        <w:rPr>
          <w:rFonts w:ascii="Times New Roman" w:hAnsi="Times New Roman" w:cs="Times New Roman"/>
          <w:sz w:val="28"/>
          <w:szCs w:val="28"/>
        </w:rPr>
        <w:t xml:space="preserve">(в ред. постановлений Администрации Волгоградской обл. от 28.11.2016 </w:t>
      </w:r>
      <w:hyperlink r:id="rId5" w:history="1">
        <w:r w:rsidR="00B95F04">
          <w:rPr>
            <w:rFonts w:ascii="Times New Roman" w:hAnsi="Times New Roman" w:cs="Times New Roman"/>
            <w:sz w:val="28"/>
            <w:szCs w:val="28"/>
          </w:rPr>
          <w:t>№</w:t>
        </w:r>
        <w:r w:rsidR="00B95F04" w:rsidRPr="00B95F04">
          <w:rPr>
            <w:rFonts w:ascii="Times New Roman" w:hAnsi="Times New Roman" w:cs="Times New Roman"/>
            <w:sz w:val="28"/>
            <w:szCs w:val="28"/>
          </w:rPr>
          <w:t xml:space="preserve"> 647-п</w:t>
        </w:r>
      </w:hyperlink>
      <w:r w:rsidR="00B95F04" w:rsidRPr="00B95F04">
        <w:rPr>
          <w:rFonts w:ascii="Times New Roman" w:hAnsi="Times New Roman" w:cs="Times New Roman"/>
          <w:sz w:val="28"/>
          <w:szCs w:val="28"/>
        </w:rPr>
        <w:t xml:space="preserve">, от 08.09.2017 </w:t>
      </w:r>
      <w:hyperlink r:id="rId6" w:history="1">
        <w:r w:rsidR="00B95F04">
          <w:rPr>
            <w:rFonts w:ascii="Times New Roman" w:hAnsi="Times New Roman" w:cs="Times New Roman"/>
            <w:sz w:val="28"/>
            <w:szCs w:val="28"/>
          </w:rPr>
          <w:t>№</w:t>
        </w:r>
        <w:r w:rsidR="00B95F04" w:rsidRPr="00B95F04">
          <w:rPr>
            <w:rFonts w:ascii="Times New Roman" w:hAnsi="Times New Roman" w:cs="Times New Roman"/>
            <w:sz w:val="28"/>
            <w:szCs w:val="28"/>
          </w:rPr>
          <w:t xml:space="preserve"> 492-п</w:t>
        </w:r>
      </w:hyperlink>
      <w:r w:rsidR="00B95F04" w:rsidRPr="00B95F04">
        <w:rPr>
          <w:rFonts w:ascii="Times New Roman" w:hAnsi="Times New Roman" w:cs="Times New Roman"/>
          <w:sz w:val="28"/>
          <w:szCs w:val="28"/>
        </w:rPr>
        <w:t>)</w:t>
      </w:r>
    </w:p>
    <w:p w:rsidR="00AC11B9" w:rsidRPr="00FB7BA0" w:rsidRDefault="00AC11B9" w:rsidP="00430066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4B6" w:rsidRDefault="00F904B6" w:rsidP="00F90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комитета по регулированию контрактной системы в сфере закупок Волгоградской обл. от 03.12.2015 № 1420/01</w:t>
      </w:r>
      <w:r>
        <w:rPr>
          <w:rFonts w:ascii="Times New Roman" w:hAnsi="Times New Roman" w:cs="Times New Roman"/>
          <w:sz w:val="28"/>
          <w:szCs w:val="28"/>
        </w:rPr>
        <w:br/>
        <w:t>"Об утверждении Регламента проведения государственным казенным учреждением Волгоградской области "Центр организации закупок" анализа соответствия результатов исполнения контрактов условиям контрактов, заключенных заказчиками Волгоградской области" (</w:t>
      </w:r>
      <w:r w:rsidRPr="00F904B6">
        <w:rPr>
          <w:rFonts w:ascii="Times New Roman" w:hAnsi="Times New Roman" w:cs="Times New Roman"/>
          <w:sz w:val="28"/>
          <w:szCs w:val="28"/>
        </w:rPr>
        <w:t>в ред. приказов комитета по регулированию контрактной системы в сфере закупок Волгоградской обл</w:t>
      </w:r>
      <w:r>
        <w:rPr>
          <w:rFonts w:ascii="Times New Roman" w:hAnsi="Times New Roman" w:cs="Times New Roman"/>
          <w:sz w:val="28"/>
          <w:szCs w:val="28"/>
        </w:rPr>
        <w:t xml:space="preserve">асти </w:t>
      </w:r>
      <w:r w:rsidRPr="00F904B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4B6">
        <w:rPr>
          <w:rFonts w:ascii="Times New Roman" w:hAnsi="Times New Roman" w:cs="Times New Roman"/>
          <w:sz w:val="28"/>
          <w:szCs w:val="28"/>
        </w:rPr>
        <w:t>10.03.2016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F904B6">
          <w:rPr>
            <w:rFonts w:ascii="Times New Roman" w:hAnsi="Times New Roman" w:cs="Times New Roman"/>
            <w:sz w:val="28"/>
            <w:szCs w:val="28"/>
          </w:rPr>
          <w:t xml:space="preserve"> 5н</w:t>
        </w:r>
      </w:hyperlink>
      <w:r w:rsidRPr="00F904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04B6">
        <w:rPr>
          <w:rFonts w:ascii="Times New Roman" w:hAnsi="Times New Roman" w:cs="Times New Roman"/>
          <w:sz w:val="28"/>
          <w:szCs w:val="28"/>
        </w:rPr>
        <w:t xml:space="preserve">от 13.01.2017 </w:t>
      </w:r>
      <w:hyperlink r:id="rId8" w:history="1">
        <w:r>
          <w:rPr>
            <w:rFonts w:ascii="Times New Roman" w:hAnsi="Times New Roman" w:cs="Times New Roman"/>
            <w:sz w:val="28"/>
            <w:szCs w:val="28"/>
          </w:rPr>
          <w:t>№</w:t>
        </w:r>
        <w:r w:rsidRPr="00F904B6">
          <w:rPr>
            <w:rFonts w:ascii="Times New Roman" w:hAnsi="Times New Roman" w:cs="Times New Roman"/>
            <w:sz w:val="28"/>
            <w:szCs w:val="28"/>
          </w:rPr>
          <w:t xml:space="preserve"> 1н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4C01DE" w:rsidRPr="000057A5" w:rsidRDefault="004C01DE" w:rsidP="000057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01DE" w:rsidRPr="004C01DE" w:rsidRDefault="004C01DE" w:rsidP="00734C65">
      <w:pPr>
        <w:spacing w:after="1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4C01DE" w:rsidRPr="004C01DE" w:rsidSect="00734C65">
      <w:pgSz w:w="11906" w:h="16838"/>
      <w:pgMar w:top="567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A17"/>
    <w:rsid w:val="000057A5"/>
    <w:rsid w:val="00023A26"/>
    <w:rsid w:val="00063106"/>
    <w:rsid w:val="00072A17"/>
    <w:rsid w:val="002574E8"/>
    <w:rsid w:val="00285D15"/>
    <w:rsid w:val="002E0E8C"/>
    <w:rsid w:val="00430066"/>
    <w:rsid w:val="00445D0D"/>
    <w:rsid w:val="004C01DE"/>
    <w:rsid w:val="004C7F33"/>
    <w:rsid w:val="004E4154"/>
    <w:rsid w:val="004F3FDE"/>
    <w:rsid w:val="00543761"/>
    <w:rsid w:val="00581656"/>
    <w:rsid w:val="00734C65"/>
    <w:rsid w:val="00786044"/>
    <w:rsid w:val="007B5274"/>
    <w:rsid w:val="00805794"/>
    <w:rsid w:val="00891A09"/>
    <w:rsid w:val="00897AB9"/>
    <w:rsid w:val="00973960"/>
    <w:rsid w:val="00990CDF"/>
    <w:rsid w:val="00A550F5"/>
    <w:rsid w:val="00A56E94"/>
    <w:rsid w:val="00AC11B9"/>
    <w:rsid w:val="00B95F04"/>
    <w:rsid w:val="00C429C7"/>
    <w:rsid w:val="00CE4153"/>
    <w:rsid w:val="00D703C2"/>
    <w:rsid w:val="00E20C33"/>
    <w:rsid w:val="00E66C63"/>
    <w:rsid w:val="00ED32A2"/>
    <w:rsid w:val="00EF1595"/>
    <w:rsid w:val="00F904B6"/>
    <w:rsid w:val="00FB7BA0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153F3"/>
  <w15:docId w15:val="{CA337E8F-8657-4996-9F17-9399FDCFF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574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BD5FF29B6CFAB77B16FF88A67B1EDCE7B45CD65C389308B03117C31B12A60B5015293A8B38E75D1732688357B7A18548049C5D3F2CCAB934E19E15E836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9BD5FF29B6CFAB77B16FF88A67B1EDCE7B45CD65C3F950ABA3717C31B12A60B5015293A8B38E75D1732688357B7A18548049C5D3F2CCAB934E19E15E836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AF587BD0E55F0307FD8CD7FF28B80474D03F6064E310BD43D1534B11CD6AE0AF636ADA1D0C25D0A85237127877057C79A07257F71967FB943D5625948vAN" TargetMode="External"/><Relationship Id="rId5" Type="http://schemas.openxmlformats.org/officeDocument/2006/relationships/hyperlink" Target="consultantplus://offline/ref=DAF587BD0E55F0307FD8CD7FF28B80474D03F6064E300FDC301234B11CD6AE0AF636ADA1D0C25D0A85237127877057C79A07257F71967FB943D5625948vA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A96B-8250-4DC9-86E1-6DB98D2FD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Евтюнин Павел Михайлович</cp:lastModifiedBy>
  <cp:revision>30</cp:revision>
  <cp:lastPrinted>2017-09-27T07:05:00Z</cp:lastPrinted>
  <dcterms:created xsi:type="dcterms:W3CDTF">2016-11-29T06:15:00Z</dcterms:created>
  <dcterms:modified xsi:type="dcterms:W3CDTF">2018-10-08T14:00:00Z</dcterms:modified>
</cp:coreProperties>
</file>